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3212" w14:textId="77777777" w:rsidR="000023D6" w:rsidRPr="005843F0" w:rsidRDefault="002B0CBD">
      <w:pPr>
        <w:pStyle w:val="a3"/>
        <w:wordWrap/>
        <w:snapToGrid/>
        <w:spacing w:after="160" w:line="270" w:lineRule="auto"/>
        <w:jc w:val="center"/>
        <w:rPr>
          <w:rFonts w:ascii="함초롬돋움" w:eastAsia="함초롬돋움" w:hAnsi="함초롬돋움" w:cs="함초롬돋움"/>
          <w:sz w:val="40"/>
          <w:szCs w:val="18"/>
          <w:u w:val="single" w:color="000000"/>
        </w:rPr>
      </w:pPr>
      <w:r w:rsidRPr="005843F0">
        <w:rPr>
          <w:rFonts w:ascii="함초롬돋움" w:eastAsia="함초롬돋움" w:hAnsi="함초롬돋움" w:cs="함초롬돋움"/>
          <w:sz w:val="40"/>
          <w:szCs w:val="18"/>
          <w:u w:val="single" w:color="000000"/>
        </w:rPr>
        <w:t>분쟁조정 신청서</w:t>
      </w:r>
    </w:p>
    <w:p w14:paraId="19A1B82E" w14:textId="77777777" w:rsidR="000023D6" w:rsidRPr="005843F0" w:rsidRDefault="000023D6">
      <w:pPr>
        <w:pStyle w:val="a3"/>
        <w:wordWrap/>
        <w:snapToGrid/>
        <w:spacing w:after="160" w:line="270" w:lineRule="auto"/>
        <w:jc w:val="center"/>
        <w:rPr>
          <w:rFonts w:ascii="함초롬돋움" w:eastAsia="함초롬돋움" w:hAnsi="함초롬돋움" w:cs="함초롬돋움"/>
          <w:sz w:val="22"/>
          <w:szCs w:val="14"/>
          <w:u w:val="single" w:color="000000"/>
        </w:rPr>
      </w:pPr>
    </w:p>
    <w:p w14:paraId="6C2375CE" w14:textId="0B874528" w:rsidR="000023D6" w:rsidRPr="005843F0" w:rsidRDefault="002B0CBD" w:rsidP="005843F0">
      <w:pPr>
        <w:pStyle w:val="a3"/>
        <w:numPr>
          <w:ilvl w:val="0"/>
          <w:numId w:val="4"/>
        </w:numPr>
        <w:spacing w:after="160" w:line="342" w:lineRule="auto"/>
        <w:ind w:right="100"/>
        <w:rPr>
          <w:rFonts w:ascii="함초롬돋움" w:eastAsia="함초롬돋움" w:hAnsi="함초롬돋움" w:cs="함초롬돋움"/>
          <w:kern w:val="24"/>
          <w:szCs w:val="16"/>
        </w:rPr>
      </w:pPr>
      <w:r w:rsidRPr="005843F0">
        <w:rPr>
          <w:rFonts w:ascii="함초롬돋움" w:eastAsia="함초롬돋움" w:hAnsi="함초롬돋움" w:cs="함초롬돋움"/>
          <w:kern w:val="24"/>
          <w:szCs w:val="16"/>
        </w:rPr>
        <w:t>전자금융거래법 제27조 제1항 및 동법시행령 제14조 제1항의 규정에 따라, 전자금융거래</w:t>
      </w:r>
      <w:r w:rsidR="005843F0" w:rsidRPr="005843F0">
        <w:rPr>
          <w:rFonts w:ascii="함초롬돋움" w:eastAsia="함초롬돋움" w:hAnsi="함초롬돋움" w:cs="함초롬돋움" w:hint="eastAsia"/>
          <w:kern w:val="24"/>
          <w:szCs w:val="16"/>
        </w:rPr>
        <w:t xml:space="preserve"> </w:t>
      </w:r>
      <w:r w:rsidRPr="005843F0">
        <w:rPr>
          <w:rFonts w:ascii="함초롬돋움" w:eastAsia="함초롬돋움" w:hAnsi="함초롬돋움" w:cs="함초롬돋움"/>
          <w:kern w:val="24"/>
          <w:szCs w:val="16"/>
        </w:rPr>
        <w:t>관련된 분쟁처리를 위하여 아래와 같이 신청해주시기 바랍니다.</w:t>
      </w:r>
    </w:p>
    <w:tbl>
      <w:tblPr>
        <w:tblOverlap w:val="never"/>
        <w:tblW w:w="9468" w:type="dxa"/>
        <w:tblInd w:w="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55"/>
        <w:gridCol w:w="6913"/>
      </w:tblGrid>
      <w:tr w:rsidR="000023D6" w:rsidRPr="005843F0" w14:paraId="51724B9D" w14:textId="77777777">
        <w:trPr>
          <w:trHeight w:val="539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6B4969" w14:textId="77777777" w:rsidR="000023D6" w:rsidRPr="005843F0" w:rsidRDefault="002B0CBD">
            <w:pPr>
              <w:pStyle w:val="a3"/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5843F0">
              <w:rPr>
                <w:rFonts w:ascii="함초롬돋움" w:eastAsia="함초롬돋움" w:hAnsi="함초롬돋움" w:cs="함초롬돋움"/>
              </w:rPr>
              <w:t>신청인 성명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EC186F" w14:textId="77777777" w:rsidR="000023D6" w:rsidRPr="005843F0" w:rsidRDefault="000023D6">
            <w:pPr>
              <w:pStyle w:val="a3"/>
              <w:rPr>
                <w:rFonts w:ascii="함초롬돋움" w:eastAsia="함초롬돋움" w:hAnsi="함초롬돋움" w:cs="함초롬돋움"/>
              </w:rPr>
            </w:pPr>
          </w:p>
        </w:tc>
      </w:tr>
      <w:tr w:rsidR="000023D6" w:rsidRPr="005843F0" w14:paraId="25151FE3" w14:textId="77777777">
        <w:trPr>
          <w:trHeight w:val="539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CBB874" w14:textId="77777777" w:rsidR="000023D6" w:rsidRPr="005843F0" w:rsidRDefault="002B0CBD">
            <w:pPr>
              <w:pStyle w:val="a3"/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5843F0">
              <w:rPr>
                <w:rFonts w:ascii="함초롬돋움" w:eastAsia="함초롬돋움" w:hAnsi="함초롬돋움" w:cs="함초롬돋움"/>
              </w:rPr>
              <w:t>신청인 연락처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6FFBA1" w14:textId="77777777" w:rsidR="000023D6" w:rsidRPr="005843F0" w:rsidRDefault="000023D6">
            <w:pPr>
              <w:pStyle w:val="a3"/>
              <w:rPr>
                <w:rFonts w:ascii="함초롬돋움" w:eastAsia="함초롬돋움" w:hAnsi="함초롬돋움" w:cs="함초롬돋움"/>
              </w:rPr>
            </w:pPr>
          </w:p>
        </w:tc>
      </w:tr>
      <w:tr w:rsidR="000023D6" w:rsidRPr="005843F0" w14:paraId="788D30B0" w14:textId="77777777">
        <w:trPr>
          <w:trHeight w:val="539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751D7C" w14:textId="77777777" w:rsidR="000023D6" w:rsidRPr="005843F0" w:rsidRDefault="002B0CBD">
            <w:pPr>
              <w:pStyle w:val="a3"/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5843F0">
              <w:rPr>
                <w:rFonts w:ascii="함초롬돋움" w:eastAsia="함초롬돋움" w:hAnsi="함초롬돋움" w:cs="함초롬돋움"/>
              </w:rPr>
              <w:t>신청인 이메일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F8E59A" w14:textId="77777777" w:rsidR="000023D6" w:rsidRPr="005843F0" w:rsidRDefault="000023D6">
            <w:pPr>
              <w:pStyle w:val="a3"/>
              <w:rPr>
                <w:rFonts w:ascii="함초롬돋움" w:eastAsia="함초롬돋움" w:hAnsi="함초롬돋움" w:cs="함초롬돋움"/>
              </w:rPr>
            </w:pPr>
          </w:p>
        </w:tc>
      </w:tr>
      <w:tr w:rsidR="000023D6" w:rsidRPr="005843F0" w14:paraId="06FCCAE1" w14:textId="77777777">
        <w:trPr>
          <w:trHeight w:val="859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91D7C8" w14:textId="77777777" w:rsidR="000023D6" w:rsidRPr="005843F0" w:rsidRDefault="002B0CBD">
            <w:pPr>
              <w:pStyle w:val="a3"/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5843F0">
              <w:rPr>
                <w:rFonts w:ascii="함초롬돋움" w:eastAsia="함초롬돋움" w:hAnsi="함초롬돋움" w:cs="함초롬돋움"/>
              </w:rPr>
              <w:t>결제승인번호</w:t>
            </w:r>
          </w:p>
          <w:p w14:paraId="050FF9A3" w14:textId="77777777" w:rsidR="000023D6" w:rsidRPr="005843F0" w:rsidRDefault="002B0CBD">
            <w:pPr>
              <w:pStyle w:val="a3"/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5843F0">
              <w:rPr>
                <w:rFonts w:ascii="함초롬돋움" w:eastAsia="함초롬돋움" w:hAnsi="함초롬돋움" w:cs="함초롬돋움"/>
              </w:rPr>
              <w:t>(8자리)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E89DDB" w14:textId="77777777" w:rsidR="000023D6" w:rsidRPr="005843F0" w:rsidRDefault="000023D6">
            <w:pPr>
              <w:pStyle w:val="a3"/>
              <w:rPr>
                <w:rFonts w:ascii="함초롬돋움" w:eastAsia="함초롬돋움" w:hAnsi="함초롬돋움" w:cs="함초롬돋움"/>
              </w:rPr>
            </w:pPr>
          </w:p>
        </w:tc>
      </w:tr>
      <w:tr w:rsidR="000023D6" w:rsidRPr="005843F0" w14:paraId="3B8C6E6C" w14:textId="77777777">
        <w:trPr>
          <w:trHeight w:val="539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FFD7EE" w14:textId="77777777" w:rsidR="000023D6" w:rsidRPr="005843F0" w:rsidRDefault="002B0CBD">
            <w:pPr>
              <w:pStyle w:val="a3"/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5843F0">
              <w:rPr>
                <w:rFonts w:ascii="함초롬돋움" w:eastAsia="함초롬돋움" w:hAnsi="함초롬돋움" w:cs="함초롬돋움"/>
              </w:rPr>
              <w:t>결제가맹점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0B9629" w14:textId="77777777" w:rsidR="000023D6" w:rsidRPr="005843F0" w:rsidRDefault="000023D6">
            <w:pPr>
              <w:pStyle w:val="a3"/>
              <w:rPr>
                <w:rFonts w:ascii="함초롬돋움" w:eastAsia="함초롬돋움" w:hAnsi="함초롬돋움" w:cs="함초롬돋움"/>
              </w:rPr>
            </w:pPr>
          </w:p>
        </w:tc>
      </w:tr>
      <w:tr w:rsidR="000023D6" w:rsidRPr="005843F0" w14:paraId="67B518B4" w14:textId="77777777">
        <w:trPr>
          <w:trHeight w:val="3066"/>
        </w:trPr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7502AC" w14:textId="77777777" w:rsidR="000023D6" w:rsidRPr="005843F0" w:rsidRDefault="002B0CBD">
            <w:pPr>
              <w:pStyle w:val="a3"/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5843F0">
              <w:rPr>
                <w:rFonts w:ascii="함초롬돋움" w:eastAsia="함초롬돋움" w:hAnsi="함초롬돋움" w:cs="함초롬돋움"/>
              </w:rPr>
              <w:t>가맹점과의 분쟁사항</w:t>
            </w:r>
          </w:p>
          <w:p w14:paraId="44F4475E" w14:textId="77777777" w:rsidR="000023D6" w:rsidRPr="005843F0" w:rsidRDefault="002B0CBD">
            <w:pPr>
              <w:pStyle w:val="a3"/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5843F0">
              <w:rPr>
                <w:rFonts w:ascii="함초롬돋움" w:eastAsia="함초롬돋움" w:hAnsi="함초롬돋움" w:cs="함초롬돋움"/>
              </w:rPr>
              <w:t>(구체적으로 기입)</w:t>
            </w: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62B48B" w14:textId="77777777" w:rsidR="000023D6" w:rsidRPr="005843F0" w:rsidRDefault="000023D6">
            <w:pPr>
              <w:pStyle w:val="a3"/>
              <w:rPr>
                <w:rFonts w:ascii="함초롬돋움" w:eastAsia="함초롬돋움" w:hAnsi="함초롬돋움" w:cs="함초롬돋움"/>
              </w:rPr>
            </w:pPr>
          </w:p>
        </w:tc>
      </w:tr>
    </w:tbl>
    <w:p w14:paraId="6B14991A" w14:textId="77777777" w:rsidR="000023D6" w:rsidRPr="005843F0" w:rsidRDefault="000023D6">
      <w:pPr>
        <w:pStyle w:val="a3"/>
        <w:tabs>
          <w:tab w:val="left" w:pos="5933"/>
        </w:tabs>
        <w:rPr>
          <w:rFonts w:ascii="함초롬돋움" w:eastAsia="함초롬돋움" w:hAnsi="함초롬돋움" w:cs="함초롬돋움" w:hint="eastAsia"/>
          <w:sz w:val="22"/>
        </w:rPr>
      </w:pPr>
    </w:p>
    <w:p w14:paraId="10426885" w14:textId="77777777" w:rsidR="000023D6" w:rsidRPr="005843F0" w:rsidRDefault="002B0CBD">
      <w:pPr>
        <w:pStyle w:val="a3"/>
        <w:tabs>
          <w:tab w:val="left" w:pos="5933"/>
        </w:tabs>
        <w:ind w:left="200" w:hanging="200"/>
        <w:rPr>
          <w:rFonts w:ascii="함초롬돋움" w:eastAsia="함초롬돋움" w:hAnsi="함초롬돋움" w:cs="함초롬돋움"/>
          <w:szCs w:val="18"/>
        </w:rPr>
      </w:pPr>
      <w:r w:rsidRPr="005843F0">
        <w:rPr>
          <w:rFonts w:ascii="함초롬돋움" w:eastAsia="함초롬돋움" w:hAnsi="함초롬돋움" w:cs="함초롬돋움"/>
          <w:szCs w:val="18"/>
        </w:rPr>
        <w:t>※ 내용에는 결제가맹점과의 협상이나 조정노력을 했음에도 처리되지 않았다는 내용이 포함되어야 합니다.</w:t>
      </w:r>
    </w:p>
    <w:p w14:paraId="5EB06359" w14:textId="3030AC26" w:rsidR="000023D6" w:rsidRPr="005843F0" w:rsidRDefault="002B0CBD">
      <w:pPr>
        <w:pStyle w:val="a3"/>
        <w:tabs>
          <w:tab w:val="left" w:pos="5933"/>
        </w:tabs>
        <w:ind w:left="200" w:hanging="200"/>
        <w:rPr>
          <w:rFonts w:ascii="함초롬돋움" w:eastAsia="함초롬돋움" w:hAnsi="함초롬돋움" w:cs="함초롬돋움"/>
          <w:szCs w:val="18"/>
        </w:rPr>
      </w:pPr>
      <w:r w:rsidRPr="005843F0">
        <w:rPr>
          <w:rFonts w:ascii="함초롬돋움" w:eastAsia="함초롬돋움" w:hAnsi="함초롬돋움" w:cs="함초롬돋움"/>
          <w:szCs w:val="18"/>
        </w:rPr>
        <w:t>※ 신청인이 당사에 제출한 분쟁조정 신청서 및 첨부서류(계약서, 녹취 증빙내용 등)는 사실조사 및 분쟁 조정을 위해서만 사용되어집니다.</w:t>
      </w:r>
    </w:p>
    <w:p w14:paraId="2FE02D8B" w14:textId="7EEEB8E7" w:rsidR="000023D6" w:rsidRPr="005843F0" w:rsidRDefault="002B0CBD">
      <w:pPr>
        <w:pStyle w:val="a3"/>
        <w:tabs>
          <w:tab w:val="left" w:pos="5933"/>
        </w:tabs>
        <w:ind w:left="200" w:hanging="200"/>
        <w:rPr>
          <w:rFonts w:ascii="함초롬돋움" w:eastAsia="함초롬돋움" w:hAnsi="함초롬돋움" w:cs="함초롬돋움"/>
          <w:szCs w:val="18"/>
        </w:rPr>
      </w:pPr>
      <w:r w:rsidRPr="005843F0">
        <w:rPr>
          <w:rFonts w:ascii="함초롬돋움" w:eastAsia="함초롬돋움" w:hAnsi="함초롬돋움" w:cs="함초롬돋움"/>
          <w:szCs w:val="18"/>
        </w:rPr>
        <w:t>※ 당사는 전자지급결제대행서비스 제공업체로 직권취소권한은 없으며 가능한 분쟁사항 조정업무를 지원합니다.</w:t>
      </w:r>
    </w:p>
    <w:p w14:paraId="463FE9AA" w14:textId="77777777" w:rsidR="000023D6" w:rsidRPr="005843F0" w:rsidRDefault="000023D6">
      <w:pPr>
        <w:pStyle w:val="a3"/>
        <w:tabs>
          <w:tab w:val="left" w:pos="5933"/>
        </w:tabs>
        <w:rPr>
          <w:rFonts w:ascii="함초롬돋움" w:eastAsia="함초롬돋움" w:hAnsi="함초롬돋움" w:cs="함초롬돋움"/>
          <w:sz w:val="22"/>
        </w:rPr>
      </w:pPr>
    </w:p>
    <w:p w14:paraId="1CF3F321" w14:textId="77777777" w:rsidR="000023D6" w:rsidRPr="005843F0" w:rsidRDefault="000023D6">
      <w:pPr>
        <w:pStyle w:val="a3"/>
        <w:tabs>
          <w:tab w:val="left" w:pos="5933"/>
        </w:tabs>
        <w:rPr>
          <w:rFonts w:ascii="함초롬돋움" w:eastAsia="함초롬돋움" w:hAnsi="함초롬돋움" w:cs="함초롬돋움"/>
          <w:sz w:val="22"/>
        </w:rPr>
      </w:pPr>
    </w:p>
    <w:p w14:paraId="55C300B2" w14:textId="77777777" w:rsidR="000023D6" w:rsidRPr="005843F0" w:rsidRDefault="000023D6">
      <w:pPr>
        <w:pStyle w:val="a3"/>
        <w:tabs>
          <w:tab w:val="left" w:pos="5933"/>
        </w:tabs>
        <w:rPr>
          <w:rFonts w:ascii="함초롬돋움" w:eastAsia="함초롬돋움" w:hAnsi="함초롬돋움" w:cs="함초롬돋움"/>
          <w:sz w:val="22"/>
        </w:rPr>
      </w:pPr>
    </w:p>
    <w:p w14:paraId="2280BFCA" w14:textId="542EDE76" w:rsidR="005843F0" w:rsidRDefault="002B0CBD">
      <w:pPr>
        <w:pStyle w:val="a3"/>
        <w:tabs>
          <w:tab w:val="left" w:pos="5933"/>
        </w:tabs>
        <w:wordWrap/>
        <w:snapToGrid/>
        <w:spacing w:after="160" w:line="270" w:lineRule="auto"/>
        <w:jc w:val="right"/>
        <w:rPr>
          <w:rFonts w:ascii="함초롬돋움" w:eastAsia="함초롬돋움" w:hAnsi="함초롬돋움" w:cs="함초롬돋움"/>
          <w:b/>
          <w:bCs/>
          <w:sz w:val="36"/>
        </w:rPr>
      </w:pPr>
      <w:r w:rsidRPr="005843F0">
        <w:rPr>
          <w:rFonts w:ascii="함초롬돋움" w:eastAsia="함초롬돋움" w:hAnsi="함초롬돋움" w:cs="함초롬돋움"/>
          <w:b/>
          <w:bCs/>
          <w:sz w:val="36"/>
        </w:rPr>
        <w:t xml:space="preserve">웰컴페이먼츠 </w:t>
      </w:r>
      <w:r w:rsidR="009710EB" w:rsidRPr="005843F0">
        <w:rPr>
          <w:rFonts w:ascii="함초롬돋움" w:eastAsia="함초롬돋움" w:hAnsi="함초롬돋움" w:cs="함초롬돋움"/>
          <w:b/>
          <w:bCs/>
          <w:sz w:val="36"/>
        </w:rPr>
        <w:t>분쟁처리 담당자</w:t>
      </w:r>
      <w:r w:rsidR="009710EB" w:rsidRPr="005843F0">
        <w:rPr>
          <w:rFonts w:ascii="함초롬돋움" w:eastAsia="함초롬돋움" w:hAnsi="함초롬돋움" w:cs="함초롬돋움" w:hint="eastAsia"/>
          <w:b/>
          <w:bCs/>
          <w:sz w:val="36"/>
        </w:rPr>
        <w:t xml:space="preserve"> 앞</w:t>
      </w:r>
      <w:r w:rsidR="005843F0">
        <w:rPr>
          <w:rFonts w:ascii="함초롬돋움" w:eastAsia="함초롬돋움" w:hAnsi="함초롬돋움" w:cs="함초롬돋움"/>
          <w:b/>
          <w:bCs/>
          <w:sz w:val="36"/>
        </w:rPr>
        <w:br w:type="page"/>
      </w:r>
    </w:p>
    <w:p w14:paraId="3BDFE63D" w14:textId="6A4B8819" w:rsidR="005843F0" w:rsidRDefault="005843F0" w:rsidP="005843F0">
      <w:pPr>
        <w:pStyle w:val="a3"/>
        <w:wordWrap/>
        <w:snapToGrid/>
        <w:spacing w:after="160" w:line="270" w:lineRule="auto"/>
        <w:jc w:val="center"/>
        <w:rPr>
          <w:rFonts w:ascii="함초롬돋움" w:eastAsia="함초롬돋움" w:hAnsi="함초롬돋움" w:cs="함초롬돋움"/>
          <w:sz w:val="40"/>
          <w:szCs w:val="18"/>
          <w:u w:val="single" w:color="000000"/>
        </w:rPr>
      </w:pPr>
      <w:r>
        <w:rPr>
          <w:rFonts w:ascii="함초롬돋움" w:eastAsia="함초롬돋움" w:hAnsi="함초롬돋움" w:cs="함초롬돋움" w:hint="eastAsia"/>
          <w:sz w:val="40"/>
          <w:szCs w:val="18"/>
          <w:u w:val="single" w:color="000000"/>
        </w:rPr>
        <w:lastRenderedPageBreak/>
        <w:t>개인정보 수집</w:t>
      </w:r>
      <w:r>
        <w:rPr>
          <w:rFonts w:ascii="함초롬돋움" w:eastAsia="함초롬돋움" w:hAnsi="함초롬돋움" w:cs="함초롬돋움" w:hint="eastAsia"/>
          <w:b/>
          <w:bCs/>
          <w:sz w:val="32"/>
          <w:szCs w:val="32"/>
          <w:u w:val="single" w:color="000000"/>
        </w:rPr>
        <w:t>∙</w:t>
      </w:r>
      <w:r>
        <w:rPr>
          <w:rFonts w:ascii="함초롬돋움" w:eastAsia="함초롬돋움" w:hAnsi="함초롬돋움" w:cs="함초롬돋움" w:hint="eastAsia"/>
          <w:sz w:val="40"/>
          <w:szCs w:val="18"/>
          <w:u w:val="single" w:color="000000"/>
        </w:rPr>
        <w:t>활용 동의서</w:t>
      </w:r>
    </w:p>
    <w:p w14:paraId="5A665773" w14:textId="77777777" w:rsidR="00CB5111" w:rsidRPr="00CB5111" w:rsidRDefault="00CB5111" w:rsidP="005843F0">
      <w:pPr>
        <w:pStyle w:val="a3"/>
        <w:wordWrap/>
        <w:snapToGrid/>
        <w:spacing w:after="160" w:line="270" w:lineRule="auto"/>
        <w:jc w:val="center"/>
        <w:rPr>
          <w:rFonts w:ascii="함초롬돋움" w:eastAsia="함초롬돋움" w:hAnsi="함초롬돋움" w:cs="함초롬돋움" w:hint="eastAsia"/>
          <w:sz w:val="22"/>
          <w:szCs w:val="22"/>
          <w:u w:val="single" w:color="000000"/>
        </w:rPr>
      </w:pPr>
    </w:p>
    <w:p w14:paraId="7E68CD13" w14:textId="77777777" w:rsidR="00C53B98" w:rsidRPr="00C53B98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 w:hint="eastAsia"/>
          <w:szCs w:val="10"/>
        </w:rPr>
      </w:pPr>
      <w:r w:rsidRPr="00C53B98">
        <w:rPr>
          <w:rFonts w:ascii="함초롬돋움" w:eastAsia="함초롬돋움" w:hAnsi="함초롬돋움" w:cs="함초롬돋움" w:hint="eastAsia"/>
          <w:szCs w:val="10"/>
        </w:rPr>
        <w:t>개인정보 수집 및 이용에 관한 동의사항</w:t>
      </w:r>
    </w:p>
    <w:p w14:paraId="1590484B" w14:textId="77777777" w:rsidR="00C53B98" w:rsidRPr="00C53B98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 w:hint="eastAsia"/>
          <w:szCs w:val="10"/>
        </w:rPr>
      </w:pPr>
      <w:r w:rsidRPr="00C53B98">
        <w:rPr>
          <w:rFonts w:ascii="함초롬돋움" w:eastAsia="함초롬돋움" w:hAnsi="함초롬돋움" w:cs="함초롬돋움" w:hint="eastAsia"/>
          <w:szCs w:val="10"/>
        </w:rPr>
        <w:t>주식회사 웰컴페이먼츠(이하 "회사")는 위와 같이 귀하의 동의를 받아 수집한 개인정보에 대해서 '개인정보보호법', '정보통신망 이용촉진 및 정보보호 등에 관한 법률' 등 관계법령을 준수하고 있습니다</w:t>
      </w:r>
    </w:p>
    <w:p w14:paraId="5B322F80" w14:textId="77777777" w:rsidR="00C53B98" w:rsidRPr="00C53B98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/>
          <w:szCs w:val="10"/>
        </w:rPr>
      </w:pPr>
    </w:p>
    <w:p w14:paraId="2F551B91" w14:textId="22F9FAEA" w:rsidR="00C53B98" w:rsidRPr="00C53B98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 w:hint="eastAsia"/>
          <w:szCs w:val="10"/>
        </w:rPr>
      </w:pPr>
      <w:r w:rsidRPr="00C53B98">
        <w:rPr>
          <w:rFonts w:ascii="함초롬돋움" w:eastAsia="함초롬돋움" w:hAnsi="함초롬돋움" w:cs="함초롬돋움" w:hint="eastAsia"/>
          <w:szCs w:val="10"/>
        </w:rPr>
        <w:t>1. 개인정보의 수집</w:t>
      </w:r>
      <w:r>
        <w:rPr>
          <w:rFonts w:ascii="함초롬돋움" w:eastAsia="함초롬돋움" w:hAnsi="함초롬돋움" w:cs="함초롬돋움" w:hint="eastAsia"/>
          <w:szCs w:val="10"/>
        </w:rPr>
        <w:t xml:space="preserve"> 및 </w:t>
      </w:r>
      <w:r w:rsidRPr="00C53B98">
        <w:rPr>
          <w:rFonts w:ascii="함초롬돋움" w:eastAsia="함초롬돋움" w:hAnsi="함초롬돋움" w:cs="함초롬돋움" w:hint="eastAsia"/>
          <w:szCs w:val="10"/>
        </w:rPr>
        <w:t>이용 목적</w:t>
      </w:r>
    </w:p>
    <w:p w14:paraId="6F0F49E3" w14:textId="58020A81" w:rsidR="00C53B98" w:rsidRPr="00C53B98" w:rsidRDefault="00CB5111" w:rsidP="00CB5111">
      <w:pPr>
        <w:pStyle w:val="a3"/>
        <w:tabs>
          <w:tab w:val="left" w:pos="5933"/>
        </w:tabs>
        <w:wordWrap/>
        <w:snapToGrid/>
        <w:spacing w:after="160" w:line="270" w:lineRule="auto"/>
        <w:ind w:leftChars="100" w:left="200"/>
        <w:jc w:val="left"/>
        <w:rPr>
          <w:rFonts w:ascii="함초롬돋움" w:eastAsia="함초롬돋움" w:hAnsi="함초롬돋움" w:cs="함초롬돋움" w:hint="eastAsia"/>
          <w:szCs w:val="10"/>
        </w:rPr>
      </w:pPr>
      <w:r>
        <w:rPr>
          <w:rFonts w:ascii="함초롬돋움" w:eastAsia="함초롬돋움" w:hAnsi="함초롬돋움" w:cs="함초롬돋움"/>
          <w:szCs w:val="10"/>
        </w:rPr>
        <w:t xml:space="preserve">- </w:t>
      </w:r>
      <w:r w:rsidR="00C53B98" w:rsidRPr="00C53B98">
        <w:rPr>
          <w:rFonts w:ascii="함초롬돋움" w:eastAsia="함초롬돋움" w:hAnsi="함초롬돋움" w:cs="함초롬돋움" w:hint="eastAsia"/>
          <w:szCs w:val="10"/>
        </w:rPr>
        <w:t>분쟁조정 신고 내용의 사실관계 확인, 신고사항 처리, 신고사항 처리 결과 안내, 신고사항에 따른 필요조치 이행</w:t>
      </w:r>
    </w:p>
    <w:p w14:paraId="38927CDB" w14:textId="77777777" w:rsidR="00C53B98" w:rsidRPr="00CB5111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/>
          <w:szCs w:val="10"/>
        </w:rPr>
      </w:pPr>
    </w:p>
    <w:p w14:paraId="66CCACE8" w14:textId="7615FC7F" w:rsidR="00C53B98" w:rsidRPr="00C53B98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 w:hint="eastAsia"/>
          <w:szCs w:val="10"/>
        </w:rPr>
      </w:pPr>
      <w:r w:rsidRPr="00C53B98">
        <w:rPr>
          <w:rFonts w:ascii="함초롬돋움" w:eastAsia="함초롬돋움" w:hAnsi="함초롬돋움" w:cs="함초롬돋움" w:hint="eastAsia"/>
          <w:szCs w:val="10"/>
        </w:rPr>
        <w:t>2. 수집</w:t>
      </w:r>
      <w:r>
        <w:rPr>
          <w:rFonts w:ascii="함초롬돋움" w:eastAsia="함초롬돋움" w:hAnsi="함초롬돋움" w:cs="함초롬돋움" w:hint="eastAsia"/>
          <w:szCs w:val="10"/>
        </w:rPr>
        <w:t xml:space="preserve"> 및 </w:t>
      </w:r>
      <w:r w:rsidRPr="00C53B98">
        <w:rPr>
          <w:rFonts w:ascii="함초롬돋움" w:eastAsia="함초롬돋움" w:hAnsi="함초롬돋움" w:cs="함초롬돋움" w:hint="eastAsia"/>
          <w:szCs w:val="10"/>
        </w:rPr>
        <w:t>이용하는 개인정보의 항목</w:t>
      </w:r>
    </w:p>
    <w:p w14:paraId="551227D5" w14:textId="6159EE99" w:rsidR="00C53B98" w:rsidRPr="00C53B98" w:rsidRDefault="00C53B98" w:rsidP="00CB5111">
      <w:pPr>
        <w:pStyle w:val="a3"/>
        <w:tabs>
          <w:tab w:val="left" w:pos="5933"/>
        </w:tabs>
        <w:wordWrap/>
        <w:snapToGrid/>
        <w:spacing w:after="160" w:line="270" w:lineRule="auto"/>
        <w:ind w:leftChars="100" w:left="200"/>
        <w:jc w:val="left"/>
        <w:rPr>
          <w:rFonts w:ascii="함초롬돋움" w:eastAsia="함초롬돋움" w:hAnsi="함초롬돋움" w:cs="함초롬돋움" w:hint="eastAsia"/>
          <w:szCs w:val="10"/>
        </w:rPr>
      </w:pPr>
      <w:r w:rsidRPr="00C53B98">
        <w:rPr>
          <w:rFonts w:ascii="함초롬돋움" w:eastAsia="함초롬돋움" w:hAnsi="함초롬돋움" w:cs="함초롬돋움" w:hint="eastAsia"/>
          <w:szCs w:val="10"/>
        </w:rPr>
        <w:t>- 신청인 성명, 신청인 연락처, 신청인 이메일, 결제승인번호(8자리), 결제가맹졈, 분쟁사항(상담유형, 발생 경위 및 내용 등 귀하가 신고하는 내용)에 포함된 개인정보 일체</w:t>
      </w:r>
    </w:p>
    <w:p w14:paraId="348EF145" w14:textId="77777777" w:rsidR="00C53B98" w:rsidRPr="00C53B98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/>
          <w:szCs w:val="10"/>
        </w:rPr>
      </w:pPr>
    </w:p>
    <w:p w14:paraId="6ACAA434" w14:textId="6E07B715" w:rsidR="00C53B98" w:rsidRPr="00C53B98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 w:hint="eastAsia"/>
          <w:szCs w:val="10"/>
        </w:rPr>
      </w:pPr>
      <w:r w:rsidRPr="00C53B98">
        <w:rPr>
          <w:rFonts w:ascii="함초롬돋움" w:eastAsia="함초롬돋움" w:hAnsi="함초롬돋움" w:cs="함초롬돋움" w:hint="eastAsia"/>
          <w:szCs w:val="10"/>
        </w:rPr>
        <w:t>3. 개인정보의 보유</w:t>
      </w:r>
      <w:r>
        <w:rPr>
          <w:rFonts w:ascii="함초롬돋움" w:eastAsia="함초롬돋움" w:hAnsi="함초롬돋움" w:cs="함초롬돋움" w:hint="eastAsia"/>
          <w:szCs w:val="10"/>
        </w:rPr>
        <w:t xml:space="preserve"> 및 </w:t>
      </w:r>
      <w:r w:rsidRPr="00C53B98">
        <w:rPr>
          <w:rFonts w:ascii="함초롬돋움" w:eastAsia="함초롬돋움" w:hAnsi="함초롬돋움" w:cs="함초롬돋움" w:hint="eastAsia"/>
          <w:szCs w:val="10"/>
        </w:rPr>
        <w:t>이용 기간</w:t>
      </w:r>
    </w:p>
    <w:p w14:paraId="7B0A4B4F" w14:textId="52234776" w:rsidR="00C53B98" w:rsidRPr="00C53B98" w:rsidRDefault="00C53B98" w:rsidP="00CB5111">
      <w:pPr>
        <w:pStyle w:val="a3"/>
        <w:tabs>
          <w:tab w:val="left" w:pos="5933"/>
        </w:tabs>
        <w:wordWrap/>
        <w:snapToGrid/>
        <w:spacing w:after="160" w:line="270" w:lineRule="auto"/>
        <w:ind w:leftChars="100" w:left="200"/>
        <w:jc w:val="left"/>
        <w:rPr>
          <w:rFonts w:ascii="함초롬돋움" w:eastAsia="함초롬돋움" w:hAnsi="함초롬돋움" w:cs="함초롬돋움" w:hint="eastAsia"/>
          <w:szCs w:val="10"/>
        </w:rPr>
      </w:pPr>
      <w:r w:rsidRPr="00C53B98">
        <w:rPr>
          <w:rFonts w:ascii="함초롬돋움" w:eastAsia="함초롬돋움" w:hAnsi="함초롬돋움" w:cs="함초롬돋움" w:hint="eastAsia"/>
          <w:szCs w:val="10"/>
        </w:rPr>
        <w:t>- 관계 법령의 규정에 따라 보존할 의무가 있는 경우가 아니 한,[수집일로부터 3년]동안 보유 및 이용됩니다.</w:t>
      </w:r>
    </w:p>
    <w:p w14:paraId="54F80F9B" w14:textId="77777777" w:rsidR="00C53B98" w:rsidRPr="00C53B98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/>
          <w:szCs w:val="10"/>
        </w:rPr>
      </w:pPr>
    </w:p>
    <w:p w14:paraId="4B7B9B87" w14:textId="77777777" w:rsidR="00C53B98" w:rsidRPr="00C53B98" w:rsidRDefault="00C53B98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 w:hint="eastAsia"/>
          <w:szCs w:val="10"/>
        </w:rPr>
      </w:pPr>
      <w:r w:rsidRPr="00C53B98">
        <w:rPr>
          <w:rFonts w:ascii="함초롬돋움" w:eastAsia="함초롬돋움" w:hAnsi="함초롬돋움" w:cs="함초롬돋움" w:hint="eastAsia"/>
          <w:szCs w:val="10"/>
        </w:rPr>
        <w:t>4. 동의를 거부권 및 거부 시 불이익</w:t>
      </w:r>
    </w:p>
    <w:p w14:paraId="5D143392" w14:textId="0F3B5461" w:rsidR="00C53B98" w:rsidRPr="00C53B98" w:rsidRDefault="00C53B98" w:rsidP="00CB5111">
      <w:pPr>
        <w:pStyle w:val="a3"/>
        <w:tabs>
          <w:tab w:val="left" w:pos="5933"/>
        </w:tabs>
        <w:wordWrap/>
        <w:snapToGrid/>
        <w:spacing w:after="160" w:line="270" w:lineRule="auto"/>
        <w:ind w:leftChars="100" w:left="200"/>
        <w:jc w:val="left"/>
        <w:rPr>
          <w:rFonts w:ascii="함초롬돋움" w:eastAsia="함초롬돋움" w:hAnsi="함초롬돋움" w:cs="함초롬돋움"/>
          <w:szCs w:val="10"/>
        </w:rPr>
      </w:pPr>
      <w:r w:rsidRPr="00C53B98">
        <w:rPr>
          <w:rFonts w:ascii="함초롬돋움" w:eastAsia="함초롬돋움" w:hAnsi="함초롬돋움" w:cs="함초롬돋움" w:hint="eastAsia"/>
          <w:szCs w:val="10"/>
        </w:rPr>
        <w:t xml:space="preserve"> - 귀하는 위와 같은 개인정보의 제공에 동의하지 않을 수 있습니다. 다만, 제공에 동의하지 않을 경우 귀하는 익명으로 신고하실 수 있으나 이 경우 구체적인 증거가 제시되지 않으면 신고사항에 대한 조사가 진행되지 않을 수 있으며, 신고 접수 확인, 신고 결과 회신 등이</w:t>
      </w:r>
      <w:r>
        <w:rPr>
          <w:rFonts w:ascii="함초롬돋움" w:eastAsia="함초롬돋움" w:hAnsi="함초롬돋움" w:cs="함초롬돋움" w:hint="eastAsia"/>
          <w:szCs w:val="10"/>
        </w:rPr>
        <w:t xml:space="preserve"> 불가능할 수 있습니다.</w:t>
      </w:r>
    </w:p>
    <w:tbl>
      <w:tblPr>
        <w:tblpPr w:vertAnchor="text" w:horzAnchor="margin" w:tblpY="42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3"/>
      </w:tblGrid>
      <w:tr w:rsidR="00C53B98" w14:paraId="27E206E7" w14:textId="77777777" w:rsidTr="00CB5111">
        <w:trPr>
          <w:trHeight w:val="1952"/>
        </w:trPr>
        <w:tc>
          <w:tcPr>
            <w:tcW w:w="9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EB02D" w14:textId="77777777" w:rsidR="00C53B98" w:rsidRPr="00C53B98" w:rsidRDefault="00C53B98" w:rsidP="00C53B98">
            <w:pPr>
              <w:widowControl/>
              <w:wordWrap/>
              <w:autoSpaceDE/>
              <w:spacing w:line="240" w:lineRule="exact"/>
              <w:jc w:val="center"/>
              <w:rPr>
                <w:rFonts w:ascii="함초롬돋움" w:eastAsia="함초롬돋움" w:hAnsi="함초롬돋움" w:cs="함초롬돋움"/>
              </w:rPr>
            </w:pPr>
            <w:r w:rsidRPr="00C53B98">
              <w:rPr>
                <w:rFonts w:ascii="함초롬돋움" w:eastAsia="함초롬돋움" w:hAnsi="함초롬돋움" w:cs="함초롬돋움" w:hint="eastAsia"/>
              </w:rPr>
              <w:t>본인은 개인정보 및 서비스 이용 관련정보를 회사가 위와 같이 수집∙이용함에 관하여 고지를 받았으며, 이를 충분히 이해하고 동의합니다.</w:t>
            </w:r>
          </w:p>
          <w:p w14:paraId="7869AB8D" w14:textId="77777777" w:rsidR="00C53B98" w:rsidRDefault="00C53B98" w:rsidP="00C53B98">
            <w:pPr>
              <w:widowControl/>
              <w:wordWrap/>
              <w:autoSpaceDE/>
              <w:spacing w:line="240" w:lineRule="exact"/>
              <w:jc w:val="center"/>
              <w:rPr>
                <w:rFonts w:ascii="함초롬바탕" w:eastAsia="굴림" w:hAnsi="굴림" w:cs="굴림"/>
              </w:rPr>
            </w:pPr>
          </w:p>
          <w:p w14:paraId="50878B9C" w14:textId="77777777" w:rsidR="00CB5111" w:rsidRDefault="00CB5111" w:rsidP="00C53B98">
            <w:pPr>
              <w:widowControl/>
              <w:wordWrap/>
              <w:autoSpaceDE/>
              <w:spacing w:line="240" w:lineRule="exact"/>
              <w:jc w:val="center"/>
              <w:rPr>
                <w:rFonts w:ascii="함초롬바탕" w:eastAsia="굴림" w:hAnsi="굴림" w:cs="굴림"/>
              </w:rPr>
            </w:pPr>
          </w:p>
          <w:p w14:paraId="61B90163" w14:textId="77777777" w:rsidR="00CB5111" w:rsidRPr="00C53B98" w:rsidRDefault="00CB5111" w:rsidP="00CB5111">
            <w:pPr>
              <w:widowControl/>
              <w:wordWrap/>
              <w:autoSpaceDE/>
              <w:spacing w:line="240" w:lineRule="exact"/>
              <w:rPr>
                <w:rFonts w:ascii="함초롬바탕" w:eastAsia="굴림" w:hAnsi="굴림" w:cs="굴림" w:hint="eastAsia"/>
              </w:rPr>
            </w:pPr>
          </w:p>
          <w:p w14:paraId="08E72E25" w14:textId="437621CC" w:rsidR="00C53B98" w:rsidRPr="00C53B98" w:rsidRDefault="00C53B98" w:rsidP="00C53B98">
            <w:pPr>
              <w:widowControl/>
              <w:wordWrap/>
              <w:autoSpaceDE/>
              <w:spacing w:line="240" w:lineRule="exact"/>
              <w:ind w:left="680"/>
              <w:jc w:val="right"/>
              <w:rPr>
                <w:rFonts w:ascii="함초롬바탕" w:eastAsia="굴림" w:hAnsi="굴림" w:cs="굴림"/>
              </w:rPr>
            </w:pPr>
            <w:r w:rsidRPr="00C53B98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 w:rsidRPr="00C53B98">
              <w:rPr>
                <w:rFonts w:ascii="함초롬돋움" w:eastAsia="함초롬돋움" w:hAnsi="함초롬돋움" w:cs="함초롬돋움"/>
              </w:rPr>
              <w:t xml:space="preserve">        </w:t>
            </w:r>
            <w:r w:rsidRPr="00C53B98">
              <w:rPr>
                <w:rFonts w:ascii="함초롬돋움" w:eastAsia="함초롬돋움" w:hAnsi="함초롬돋움" w:cs="함초롬돋움" w:hint="eastAsia"/>
              </w:rPr>
              <w:t>년</w:t>
            </w:r>
            <w:r>
              <w:rPr>
                <w:rFonts w:ascii="함초롬돋움" w:eastAsia="함초롬돋움" w:hAnsi="함초롬돋움" w:cs="함초롬돋움"/>
              </w:rPr>
              <w:t xml:space="preserve">        </w:t>
            </w:r>
            <w:r w:rsidRPr="00C53B98">
              <w:rPr>
                <w:rFonts w:ascii="함초롬돋움" w:eastAsia="함초롬돋움" w:hAnsi="함초롬돋움" w:cs="함초롬돋움" w:hint="eastAsia"/>
              </w:rPr>
              <w:t>월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      </w:t>
            </w:r>
            <w:r w:rsidRPr="00C53B98">
              <w:rPr>
                <w:rFonts w:ascii="함초롬돋움" w:eastAsia="함초롬돋움" w:hAnsi="함초롬돋움" w:cs="함초롬돋움" w:hint="eastAsia"/>
              </w:rPr>
              <w:t>일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     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신청인 </w:t>
            </w:r>
            <w:r>
              <w:rPr>
                <w:rFonts w:ascii="함초롬돋움" w:eastAsia="함초롬돋움" w:hAnsi="함초롬돋움" w:cs="함초롬돋움"/>
              </w:rPr>
              <w:t xml:space="preserve">               </w:t>
            </w:r>
            <w:r w:rsidRPr="00C53B98">
              <w:rPr>
                <w:rFonts w:ascii="함초롬돋움" w:eastAsia="함초롬돋움" w:hAnsi="함초롬돋움" w:cs="함초롬돋움" w:hint="eastAsia"/>
              </w:rPr>
              <w:t xml:space="preserve">(인) </w:t>
            </w:r>
          </w:p>
        </w:tc>
      </w:tr>
    </w:tbl>
    <w:p w14:paraId="1F12B0C7" w14:textId="7220C342" w:rsidR="005843F0" w:rsidRPr="00C53B98" w:rsidRDefault="005843F0" w:rsidP="00C53B98">
      <w:pPr>
        <w:pStyle w:val="a3"/>
        <w:tabs>
          <w:tab w:val="left" w:pos="5933"/>
        </w:tabs>
        <w:wordWrap/>
        <w:snapToGrid/>
        <w:spacing w:after="160" w:line="270" w:lineRule="auto"/>
        <w:jc w:val="left"/>
        <w:rPr>
          <w:rFonts w:ascii="함초롬돋움" w:eastAsia="함초롬돋움" w:hAnsi="함초롬돋움" w:cs="함초롬돋움" w:hint="eastAsia"/>
          <w:szCs w:val="10"/>
        </w:rPr>
      </w:pPr>
    </w:p>
    <w:sectPr w:rsidR="005843F0" w:rsidRPr="00C53B98">
      <w:pgSz w:w="11905" w:h="16837"/>
      <w:pgMar w:top="1417" w:right="1133" w:bottom="1417" w:left="1133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03E7" w14:textId="77777777" w:rsidR="00046FD0" w:rsidRDefault="00046FD0" w:rsidP="005843F0">
      <w:pPr>
        <w:spacing w:line="240" w:lineRule="auto"/>
      </w:pPr>
      <w:r>
        <w:separator/>
      </w:r>
    </w:p>
  </w:endnote>
  <w:endnote w:type="continuationSeparator" w:id="0">
    <w:p w14:paraId="190BD56C" w14:textId="77777777" w:rsidR="00046FD0" w:rsidRDefault="00046FD0" w:rsidP="00584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altName w:val="바탕"/>
    <w:panose1 w:val="00000000000000000000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ACD3" w14:textId="77777777" w:rsidR="00046FD0" w:rsidRDefault="00046FD0" w:rsidP="005843F0">
      <w:pPr>
        <w:spacing w:line="240" w:lineRule="auto"/>
      </w:pPr>
      <w:r>
        <w:separator/>
      </w:r>
    </w:p>
  </w:footnote>
  <w:footnote w:type="continuationSeparator" w:id="0">
    <w:p w14:paraId="25434C11" w14:textId="77777777" w:rsidR="00046FD0" w:rsidRDefault="00046FD0" w:rsidP="00584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559"/>
    <w:multiLevelType w:val="multilevel"/>
    <w:tmpl w:val="EFFA01B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990523"/>
    <w:multiLevelType w:val="hybridMultilevel"/>
    <w:tmpl w:val="6BCE49A6"/>
    <w:lvl w:ilvl="0" w:tplc="F17A8A88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29BECF2E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A4EEBFB2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C06C6522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50182764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AAA649F6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D76CCB7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2B68921A">
      <w:numFmt w:val="decimal"/>
      <w:lvlText w:val=""/>
      <w:lvlJc w:val="left"/>
    </w:lvl>
    <w:lvl w:ilvl="8" w:tplc="95A44840">
      <w:numFmt w:val="decimal"/>
      <w:lvlText w:val=""/>
      <w:lvlJc w:val="left"/>
    </w:lvl>
  </w:abstractNum>
  <w:abstractNum w:abstractNumId="2" w15:restartNumberingAfterBreak="0">
    <w:nsid w:val="2431377E"/>
    <w:multiLevelType w:val="singleLevel"/>
    <w:tmpl w:val="2EC0ECE2"/>
    <w:lvl w:ilvl="0">
      <w:start w:val="1"/>
      <w:numFmt w:val="bullet"/>
      <w:suff w:val="nothing"/>
      <w:lvlText w:val="●"/>
      <w:lvlJc w:val="left"/>
    </w:lvl>
  </w:abstractNum>
  <w:abstractNum w:abstractNumId="3" w15:restartNumberingAfterBreak="0">
    <w:nsid w:val="38A66580"/>
    <w:multiLevelType w:val="hybridMultilevel"/>
    <w:tmpl w:val="3666750C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102412826">
    <w:abstractNumId w:val="1"/>
  </w:num>
  <w:num w:numId="2" w16cid:durableId="1722513421">
    <w:abstractNumId w:val="0"/>
  </w:num>
  <w:num w:numId="3" w16cid:durableId="1431393914">
    <w:abstractNumId w:val="2"/>
  </w:num>
  <w:num w:numId="4" w16cid:durableId="1717506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3D6"/>
    <w:rsid w:val="000023D6"/>
    <w:rsid w:val="00046FD0"/>
    <w:rsid w:val="00265F6D"/>
    <w:rsid w:val="002B0CBD"/>
    <w:rsid w:val="005843F0"/>
    <w:rsid w:val="00610A9F"/>
    <w:rsid w:val="009710EB"/>
    <w:rsid w:val="00B170DB"/>
    <w:rsid w:val="00C53B98"/>
    <w:rsid w:val="00C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E627C"/>
  <w15:docId w15:val="{87FF73FC-306F-419C-82FB-55DA219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10">
    <w:name w:val="heading 1"/>
    <w:pPr>
      <w:wordWrap/>
      <w:spacing w:before="200" w:after="200"/>
      <w:ind w:left="40"/>
      <w:jc w:val="left"/>
      <w:outlineLvl w:val="0"/>
    </w:pPr>
    <w:rPr>
      <w:rFonts w:ascii="HY헤드라인M" w:eastAsia="HY헤드라인M"/>
      <w:b/>
      <w:bCs/>
      <w:spacing w:val="-19"/>
      <w:w w:val="97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8">
    <w:name w:val="미주"/>
    <w:pPr>
      <w:spacing w:line="234" w:lineRule="auto"/>
      <w:ind w:left="262" w:hanging="262"/>
    </w:pPr>
    <w:rPr>
      <w:spacing w:val="-9"/>
      <w:w w:val="95"/>
      <w:sz w:val="18"/>
    </w:rPr>
  </w:style>
  <w:style w:type="paragraph" w:customStyle="1" w:styleId="a9">
    <w:name w:val="메모"/>
    <w:pPr>
      <w:snapToGrid/>
    </w:pPr>
    <w:rPr>
      <w:rFonts w:ascii="굴림" w:eastAsia="굴림"/>
      <w:spacing w:val="-9"/>
      <w:w w:val="95"/>
      <w:sz w:val="18"/>
    </w:rPr>
  </w:style>
  <w:style w:type="paragraph" w:customStyle="1" w:styleId="-">
    <w:name w:val="제목-타이틀"/>
    <w:pPr>
      <w:wordWrap/>
      <w:spacing w:line="198" w:lineRule="auto"/>
      <w:jc w:val="center"/>
    </w:pPr>
    <w:rPr>
      <w:rFonts w:ascii="HY헤드라인M" w:eastAsia="HY헤드라인M"/>
      <w:b/>
      <w:bCs/>
      <w:w w:val="98"/>
      <w:sz w:val="40"/>
    </w:rPr>
  </w:style>
  <w:style w:type="paragraph" w:customStyle="1" w:styleId="aa">
    <w:name w:val="작성·보고"/>
    <w:pPr>
      <w:wordWrap/>
      <w:spacing w:line="270" w:lineRule="auto"/>
      <w:jc w:val="right"/>
    </w:pPr>
    <w:rPr>
      <w:rFonts w:ascii="한양중고딕" w:eastAsia="한양중고딕"/>
      <w:spacing w:val="-16"/>
      <w:w w:val="98"/>
      <w:sz w:val="28"/>
    </w:rPr>
  </w:style>
  <w:style w:type="paragraph" w:customStyle="1" w:styleId="ab">
    <w:name w:val="네모"/>
    <w:pPr>
      <w:wordWrap/>
      <w:spacing w:before="200" w:after="100" w:line="306" w:lineRule="auto"/>
      <w:ind w:left="648" w:hanging="408"/>
      <w:jc w:val="left"/>
    </w:pPr>
    <w:rPr>
      <w:rFonts w:ascii="HCI Poppy" w:eastAsia="휴먼명조"/>
      <w:b/>
      <w:bCs/>
      <w:spacing w:val="-18"/>
      <w:w w:val="97"/>
      <w:sz w:val="30"/>
    </w:rPr>
  </w:style>
  <w:style w:type="paragraph" w:customStyle="1" w:styleId="1-1">
    <w:name w:val="본문1-1"/>
    <w:pPr>
      <w:spacing w:before="100" w:after="100" w:line="270" w:lineRule="auto"/>
      <w:ind w:left="814" w:hanging="414"/>
    </w:pPr>
    <w:rPr>
      <w:rFonts w:ascii="HCI Poppy" w:eastAsia="휴먼명조"/>
      <w:spacing w:val="-18"/>
      <w:w w:val="98"/>
      <w:sz w:val="30"/>
    </w:rPr>
  </w:style>
  <w:style w:type="paragraph" w:customStyle="1" w:styleId="ac">
    <w:name w:val="쪽번호"/>
    <w:pPr>
      <w:spacing w:line="270" w:lineRule="auto"/>
    </w:pPr>
    <w:rPr>
      <w:rFonts w:ascii="한양견고딕" w:eastAsia="한양견고딕"/>
      <w:sz w:val="28"/>
    </w:rPr>
  </w:style>
  <w:style w:type="paragraph" w:customStyle="1" w:styleId="ad">
    <w:name w:val="□제목"/>
    <w:pPr>
      <w:spacing w:before="170" w:after="56"/>
      <w:ind w:left="200"/>
    </w:pPr>
    <w:rPr>
      <w:rFonts w:ascii="HCI Poppy" w:eastAsia="휴먼명조"/>
      <w:spacing w:val="-19"/>
      <w:sz w:val="28"/>
    </w:rPr>
  </w:style>
  <w:style w:type="paragraph" w:customStyle="1" w:styleId="xl63">
    <w:name w:val="xl63"/>
    <w:pPr>
      <w:snapToGrid/>
    </w:pPr>
    <w:rPr>
      <w:rFonts w:ascii="맑은 고딕" w:eastAsia="맑은 고딕"/>
      <w:sz w:val="22"/>
    </w:rPr>
  </w:style>
  <w:style w:type="paragraph" w:customStyle="1" w:styleId="xl65">
    <w:name w:val="xl65"/>
    <w:pPr>
      <w:snapToGrid/>
      <w:jc w:val="center"/>
    </w:pPr>
    <w:rPr>
      <w:rFonts w:ascii="맑은 고딕" w:eastAsia="맑은 고딕"/>
      <w:sz w:val="22"/>
    </w:rPr>
  </w:style>
  <w:style w:type="paragraph" w:customStyle="1" w:styleId="xl66">
    <w:name w:val="xl66"/>
    <w:pPr>
      <w:snapToGrid/>
      <w:jc w:val="center"/>
    </w:pPr>
    <w:rPr>
      <w:rFonts w:ascii="맑은 고딕" w:eastAsia="맑은 고딕"/>
      <w:sz w:val="22"/>
    </w:rPr>
  </w:style>
  <w:style w:type="paragraph" w:customStyle="1" w:styleId="xl64">
    <w:name w:val="xl64"/>
    <w:pPr>
      <w:snapToGrid/>
    </w:pPr>
    <w:rPr>
      <w:rFonts w:ascii="한컴바탕" w:eastAsia="한컴바탕"/>
    </w:rPr>
  </w:style>
  <w:style w:type="paragraph" w:customStyle="1" w:styleId="xl69">
    <w:name w:val="xl69"/>
    <w:pPr>
      <w:snapToGrid/>
      <w:jc w:val="center"/>
    </w:pPr>
    <w:rPr>
      <w:rFonts w:ascii="Arial" w:eastAsia="한컴바탕"/>
    </w:rPr>
  </w:style>
  <w:style w:type="paragraph" w:customStyle="1" w:styleId="xl67">
    <w:name w:val="xl67"/>
    <w:pPr>
      <w:snapToGrid/>
      <w:jc w:val="center"/>
    </w:pPr>
    <w:rPr>
      <w:rFonts w:ascii="돋움" w:eastAsia="돋움"/>
    </w:rPr>
  </w:style>
  <w:style w:type="paragraph" w:customStyle="1" w:styleId="xl68">
    <w:name w:val="xl68"/>
    <w:pPr>
      <w:snapToGrid/>
    </w:pPr>
    <w:rPr>
      <w:rFonts w:ascii="Arial" w:eastAsia="한컴바탕"/>
    </w:rPr>
  </w:style>
  <w:style w:type="paragraph" w:customStyle="1" w:styleId="xl70">
    <w:name w:val="xl70"/>
    <w:pPr>
      <w:snapToGrid/>
      <w:jc w:val="center"/>
    </w:pPr>
    <w:rPr>
      <w:rFonts w:ascii="Arial" w:eastAsia="한컴바탕"/>
    </w:rPr>
  </w:style>
  <w:style w:type="paragraph" w:customStyle="1" w:styleId="2-1">
    <w:name w:val="본문2-1"/>
    <w:pPr>
      <w:spacing w:before="100" w:after="100" w:line="270" w:lineRule="auto"/>
      <w:ind w:left="830" w:hanging="230"/>
    </w:pPr>
    <w:rPr>
      <w:rFonts w:ascii="HCI Poppy" w:eastAsia="휴먼명조"/>
      <w:spacing w:val="-18"/>
      <w:w w:val="98"/>
      <w:sz w:val="30"/>
    </w:rPr>
  </w:style>
  <w:style w:type="paragraph" w:customStyle="1" w:styleId="ae">
    <w:name w:val="제목 가"/>
    <w:pPr>
      <w:wordWrap/>
      <w:spacing w:before="300" w:after="100"/>
      <w:ind w:left="120"/>
      <w:jc w:val="left"/>
    </w:pPr>
    <w:rPr>
      <w:rFonts w:ascii="HY헤드라인M" w:eastAsia="HY헤드라인M"/>
      <w:b/>
      <w:bCs/>
      <w:w w:val="97"/>
      <w:sz w:val="30"/>
    </w:rPr>
  </w:style>
  <w:style w:type="paragraph" w:customStyle="1" w:styleId="xl72">
    <w:name w:val="xl72"/>
    <w:pPr>
      <w:snapToGrid/>
      <w:jc w:val="center"/>
    </w:pPr>
    <w:rPr>
      <w:rFonts w:ascii="맑은 고딕" w:eastAsia="맑은 고딕"/>
      <w:sz w:val="22"/>
    </w:rPr>
  </w:style>
  <w:style w:type="paragraph" w:customStyle="1" w:styleId="xl73">
    <w:name w:val="xl73"/>
    <w:pPr>
      <w:snapToGrid/>
      <w:jc w:val="center"/>
    </w:pPr>
    <w:rPr>
      <w:rFonts w:ascii="맑은 고딕" w:eastAsia="맑은 고딕"/>
      <w:sz w:val="22"/>
    </w:rPr>
  </w:style>
  <w:style w:type="paragraph" w:customStyle="1" w:styleId="xl75">
    <w:name w:val="xl75"/>
    <w:pPr>
      <w:snapToGrid/>
      <w:jc w:val="center"/>
    </w:pPr>
    <w:rPr>
      <w:rFonts w:ascii="맑은 고딕" w:eastAsia="맑은 고딕"/>
      <w:sz w:val="22"/>
    </w:rPr>
  </w:style>
  <w:style w:type="paragraph" w:customStyle="1" w:styleId="xl77">
    <w:name w:val="xl77"/>
    <w:pPr>
      <w:snapToGrid/>
    </w:pPr>
    <w:rPr>
      <w:rFonts w:ascii="맑은 고딕" w:eastAsia="맑은 고딕"/>
      <w:sz w:val="22"/>
    </w:rPr>
  </w:style>
  <w:style w:type="paragraph" w:customStyle="1" w:styleId="xl71">
    <w:name w:val="xl71"/>
    <w:pPr>
      <w:snapToGrid/>
      <w:jc w:val="center"/>
    </w:pPr>
    <w:rPr>
      <w:rFonts w:ascii="맑은 고딕" w:eastAsia="맑은 고딕"/>
      <w:sz w:val="22"/>
    </w:rPr>
  </w:style>
  <w:style w:type="paragraph" w:customStyle="1" w:styleId="xl79">
    <w:name w:val="xl79"/>
    <w:pPr>
      <w:snapToGrid/>
      <w:jc w:val="center"/>
    </w:pPr>
    <w:rPr>
      <w:rFonts w:ascii="맑은 고딕" w:eastAsia="맑은 고딕"/>
      <w:sz w:val="22"/>
    </w:rPr>
  </w:style>
  <w:style w:type="paragraph" w:customStyle="1" w:styleId="xl78">
    <w:name w:val="xl78"/>
    <w:pPr>
      <w:snapToGrid/>
    </w:pPr>
    <w:rPr>
      <w:rFonts w:ascii="맑은 고딕" w:eastAsia="맑은 고딕"/>
      <w:sz w:val="22"/>
    </w:rPr>
  </w:style>
  <w:style w:type="paragraph" w:customStyle="1" w:styleId="xl80">
    <w:name w:val="xl80"/>
    <w:pPr>
      <w:snapToGrid/>
      <w:jc w:val="center"/>
    </w:pPr>
    <w:rPr>
      <w:rFonts w:ascii="맑은 고딕" w:eastAsia="맑은 고딕"/>
      <w:sz w:val="22"/>
    </w:rPr>
  </w:style>
  <w:style w:type="paragraph" w:customStyle="1" w:styleId="xl76">
    <w:name w:val="xl76"/>
    <w:pPr>
      <w:snapToGrid/>
    </w:pPr>
    <w:rPr>
      <w:rFonts w:ascii="맑은 고딕" w:eastAsia="맑은 고딕"/>
      <w:sz w:val="22"/>
    </w:rPr>
  </w:style>
  <w:style w:type="paragraph" w:customStyle="1" w:styleId="xl83">
    <w:name w:val="xl83"/>
    <w:pPr>
      <w:snapToGrid/>
    </w:pPr>
    <w:rPr>
      <w:rFonts w:ascii="맑은 고딕" w:eastAsia="맑은 고딕"/>
      <w:sz w:val="22"/>
    </w:rPr>
  </w:style>
  <w:style w:type="paragraph" w:customStyle="1" w:styleId="xl81">
    <w:name w:val="xl81"/>
    <w:pPr>
      <w:snapToGrid/>
    </w:pPr>
    <w:rPr>
      <w:rFonts w:ascii="맑은 고딕" w:eastAsia="맑은 고딕"/>
      <w:sz w:val="22"/>
    </w:rPr>
  </w:style>
  <w:style w:type="paragraph" w:customStyle="1" w:styleId="-138">
    <w:name w:val="- 본문(13.8)"/>
    <w:pPr>
      <w:spacing w:after="170" w:line="297" w:lineRule="auto"/>
      <w:ind w:left="760" w:right="500" w:hanging="180"/>
    </w:pPr>
    <w:rPr>
      <w:rFonts w:ascii="HCI Poppy" w:eastAsia="휴먼명조"/>
      <w:w w:val="90"/>
      <w:sz w:val="28"/>
    </w:rPr>
  </w:style>
  <w:style w:type="paragraph" w:customStyle="1" w:styleId="af">
    <w:name w:val="표안(중간)"/>
    <w:pPr>
      <w:wordWrap/>
      <w:spacing w:line="234" w:lineRule="auto"/>
      <w:jc w:val="center"/>
    </w:pPr>
    <w:rPr>
      <w:sz w:val="22"/>
    </w:rPr>
  </w:style>
  <w:style w:type="paragraph" w:customStyle="1" w:styleId="af0">
    <w:name w:val="표안(좌측)"/>
    <w:pPr>
      <w:spacing w:line="234" w:lineRule="auto"/>
    </w:pPr>
    <w:rPr>
      <w:spacing w:val="-17"/>
      <w:sz w:val="22"/>
    </w:rPr>
  </w:style>
  <w:style w:type="paragraph" w:customStyle="1" w:styleId="123">
    <w:name w:val="1 2 3"/>
    <w:pPr>
      <w:spacing w:after="100" w:line="234" w:lineRule="auto"/>
    </w:pPr>
    <w:rPr>
      <w:rFonts w:ascii="한컴돋움" w:eastAsia="한컴돋움"/>
      <w:b/>
      <w:bCs/>
      <w:sz w:val="24"/>
    </w:rPr>
  </w:style>
  <w:style w:type="paragraph" w:customStyle="1" w:styleId="td">
    <w:name w:val="td"/>
    <w:pPr>
      <w:snapToGrid/>
    </w:pPr>
    <w:rPr>
      <w:rFonts w:ascii="맑은 고딕" w:eastAsia="맑은 고딕"/>
      <w:sz w:val="22"/>
    </w:rPr>
  </w:style>
  <w:style w:type="paragraph" w:styleId="af1">
    <w:name w:val="header"/>
    <w:basedOn w:val="a"/>
    <w:link w:val="Char"/>
    <w:uiPriority w:val="99"/>
    <w:unhideWhenUsed/>
    <w:locked/>
    <w:rsid w:val="005843F0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f1"/>
    <w:uiPriority w:val="99"/>
    <w:rsid w:val="005843F0"/>
  </w:style>
  <w:style w:type="paragraph" w:styleId="af2">
    <w:name w:val="footer"/>
    <w:basedOn w:val="a"/>
    <w:link w:val="Char0"/>
    <w:uiPriority w:val="99"/>
    <w:unhideWhenUsed/>
    <w:locked/>
    <w:rsid w:val="005843F0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f2"/>
    <w:uiPriority w:val="99"/>
    <w:rsid w:val="0058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980739CF-51C4-4CC5-96E5-F1E3F7EEB86F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8059DB15-1247-4B70-814A-798841755B65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문진호</cp:lastModifiedBy>
  <cp:revision>7</cp:revision>
  <dcterms:created xsi:type="dcterms:W3CDTF">2022-10-12T06:22:00Z</dcterms:created>
  <dcterms:modified xsi:type="dcterms:W3CDTF">2024-03-20T07:49:00Z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4">
    <vt:lpwstr>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</vt:lpwstr>
  </property>
  <property fmtid="{D5CDD505-2E9C-101B-9397-08002B2CF9AE}" name="FDRClass" pid="5">
    <vt:lpwstr>0</vt:lpwstr>
  </property>
  <property fmtid="{D5CDD505-2E9C-101B-9397-08002B2CF9AE}" name="FDRSet" pid="6">
    <vt:lpwstr>manual</vt:lpwstr>
  </property>
</Properties>
</file>